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B522" w14:textId="77777777" w:rsidR="001E6615" w:rsidRDefault="001E6615" w:rsidP="001E66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 A</w:t>
      </w:r>
    </w:p>
    <w:p w14:paraId="3C019DFD" w14:textId="77777777" w:rsidR="001E6615" w:rsidRDefault="001E6615" w:rsidP="001E661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COMMITMENT</w:t>
      </w:r>
    </w:p>
    <w:p w14:paraId="2516B513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732D5C49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14:paraId="2E3A5A2D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35B6F95C" w14:textId="77777777" w:rsidR="00AF2A4A" w:rsidRPr="00AF2A4A" w:rsidRDefault="00AF2A4A" w:rsidP="00AF2A4A">
      <w:pPr>
        <w:spacing w:after="0"/>
        <w:rPr>
          <w:rFonts w:ascii="Arial" w:hAnsi="Arial" w:cs="Arial"/>
          <w:sz w:val="24"/>
          <w:szCs w:val="24"/>
        </w:rPr>
      </w:pPr>
      <w:r w:rsidRPr="00AF2A4A">
        <w:rPr>
          <w:rFonts w:ascii="Arial" w:hAnsi="Arial" w:cs="Arial"/>
          <w:sz w:val="24"/>
          <w:szCs w:val="24"/>
        </w:rPr>
        <w:t>PROF. DR. NGO THI PHUONG LAN</w:t>
      </w:r>
    </w:p>
    <w:p w14:paraId="4789218D" w14:textId="57CF4406" w:rsidR="00AF2A4A" w:rsidRDefault="00AF2A4A" w:rsidP="00AF2A4A">
      <w:pPr>
        <w:spacing w:after="0"/>
        <w:rPr>
          <w:rFonts w:ascii="Arial" w:hAnsi="Arial" w:cs="Arial"/>
          <w:sz w:val="24"/>
          <w:szCs w:val="24"/>
        </w:rPr>
      </w:pPr>
      <w:r w:rsidRPr="00AF2A4A">
        <w:rPr>
          <w:rFonts w:ascii="Arial" w:hAnsi="Arial" w:cs="Arial"/>
          <w:sz w:val="24"/>
          <w:szCs w:val="24"/>
        </w:rPr>
        <w:t>Chair, AsTEN</w:t>
      </w:r>
    </w:p>
    <w:p w14:paraId="45717152" w14:textId="77777777" w:rsidR="00AF2A4A" w:rsidRPr="00AF2A4A" w:rsidRDefault="00AF2A4A" w:rsidP="00AF2A4A">
      <w:pPr>
        <w:spacing w:after="0"/>
        <w:rPr>
          <w:rFonts w:ascii="Arial" w:hAnsi="Arial" w:cs="Arial"/>
          <w:sz w:val="24"/>
          <w:szCs w:val="24"/>
        </w:rPr>
      </w:pPr>
    </w:p>
    <w:p w14:paraId="6D459CF9" w14:textId="0A7A5AED" w:rsidR="001E6615" w:rsidRDefault="00AF2A4A" w:rsidP="00AF2A4A">
      <w:pPr>
        <w:spacing w:after="0"/>
        <w:rPr>
          <w:rFonts w:ascii="Arial" w:hAnsi="Arial" w:cs="Arial"/>
          <w:sz w:val="24"/>
          <w:szCs w:val="24"/>
        </w:rPr>
      </w:pPr>
      <w:r w:rsidRPr="00AF2A4A">
        <w:rPr>
          <w:rFonts w:ascii="Arial" w:hAnsi="Arial" w:cs="Arial"/>
          <w:sz w:val="24"/>
          <w:szCs w:val="24"/>
        </w:rPr>
        <w:t>Dear Prof. Dr. Ngo Thi Phuong Lan,</w:t>
      </w:r>
    </w:p>
    <w:p w14:paraId="12FEE621" w14:textId="77777777" w:rsidR="00AF2A4A" w:rsidRDefault="00AF2A4A" w:rsidP="00AF2A4A">
      <w:pPr>
        <w:spacing w:after="0"/>
        <w:rPr>
          <w:rFonts w:ascii="Arial" w:hAnsi="Arial" w:cs="Arial"/>
          <w:sz w:val="24"/>
          <w:szCs w:val="24"/>
        </w:rPr>
      </w:pPr>
    </w:p>
    <w:p w14:paraId="22A3E3B6" w14:textId="6A9CA100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[Name of the University] would like to express its full commitment in joining the Association of Southeast Asian Teacher Education Network (AsTEN) as an As</w:t>
      </w:r>
      <w:r w:rsidR="00AF2A4A">
        <w:rPr>
          <w:rFonts w:ascii="Arial" w:hAnsi="Arial" w:cs="Arial"/>
          <w:sz w:val="24"/>
          <w:szCs w:val="24"/>
        </w:rPr>
        <w:t xml:space="preserve">TEN </w:t>
      </w:r>
      <w:r>
        <w:rPr>
          <w:rFonts w:ascii="Arial" w:hAnsi="Arial" w:cs="Arial"/>
          <w:sz w:val="24"/>
          <w:szCs w:val="24"/>
        </w:rPr>
        <w:t>Member. Specifically, the university is committed to the following responsibilities:</w:t>
      </w:r>
    </w:p>
    <w:p w14:paraId="04637C49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77A3B4B6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Comply with the documentary requirements for the membership;</w:t>
      </w:r>
    </w:p>
    <w:p w14:paraId="5E58B329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the annual membership fee on time;</w:t>
      </w:r>
    </w:p>
    <w:p w14:paraId="0BDE0E47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and respond timely to the AsTEN Secretariat;</w:t>
      </w:r>
    </w:p>
    <w:p w14:paraId="60D68039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the initiatives and projects of the Network;</w:t>
      </w:r>
    </w:p>
    <w:p w14:paraId="20020105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the meetings when called for; and</w:t>
      </w:r>
    </w:p>
    <w:p w14:paraId="07EDEF64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Collaborate with other members of the Network.</w:t>
      </w:r>
    </w:p>
    <w:p w14:paraId="4E05893F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456F1F63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facilitate active communication and participation, the university designates the person listed below as the focal/contact person for AsTEN-related concerns.</w:t>
      </w:r>
    </w:p>
    <w:p w14:paraId="5313E93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6AB10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</w:t>
      </w:r>
    </w:p>
    <w:p w14:paraId="553D549C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Designation:</w:t>
      </w:r>
    </w:p>
    <w:p w14:paraId="2CE3CFAC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Address:</w:t>
      </w:r>
    </w:p>
    <w:p w14:paraId="3AA2BBA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Mobile No./WhatsApp No.:</w:t>
      </w:r>
    </w:p>
    <w:p w14:paraId="100591B2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B30A98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p w14:paraId="2FAA342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9F61DC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 yours,</w:t>
      </w:r>
    </w:p>
    <w:p w14:paraId="1079F66A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EEEA8B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A8AC84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AND SIGNATURE OF THE HEAD OF THE INSTITUTION]</w:t>
      </w:r>
    </w:p>
    <w:p w14:paraId="22EF0B83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[OFFICIAL DESIGNATION]</w:t>
      </w:r>
    </w:p>
    <w:p w14:paraId="672C465C" w14:textId="77777777" w:rsidR="00D85B51" w:rsidRDefault="00D85B51"/>
    <w:sectPr w:rsidR="00D85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7A32"/>
    <w:multiLevelType w:val="hybridMultilevel"/>
    <w:tmpl w:val="3C5AB7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zMzNDYzNLcwNrFU0lEKTi0uzszPAykwrAUAo6vNQywAAAA="/>
  </w:docVars>
  <w:rsids>
    <w:rsidRoot w:val="001E6615"/>
    <w:rsid w:val="001E6615"/>
    <w:rsid w:val="00AF2A4A"/>
    <w:rsid w:val="00D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3DE4"/>
  <w15:chartTrackingRefBased/>
  <w15:docId w15:val="{CC1AEBA1-A04B-4043-AC4A-491298C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Carlo Ramos</dc:creator>
  <cp:keywords/>
  <dc:description/>
  <cp:lastModifiedBy>Chino Gobres</cp:lastModifiedBy>
  <cp:revision>2</cp:revision>
  <dcterms:created xsi:type="dcterms:W3CDTF">2020-06-17T11:23:00Z</dcterms:created>
  <dcterms:modified xsi:type="dcterms:W3CDTF">2026-05-25T01:17:00Z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f906b409-47d2-4e5d-913b-3247323b6f46</vt:lpwstr>
  </property>
</Properties>
</file>